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9B20E4" w:rsidRPr="009B20E4" w:rsidRDefault="009B20E4" w:rsidP="009B20E4">
      <w:pPr>
        <w:pStyle w:val="Default"/>
        <w:jc w:val="center"/>
        <w:rPr>
          <w:b/>
          <w:bCs/>
        </w:rPr>
      </w:pPr>
      <w:r w:rsidRPr="009B20E4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B20E4" w:rsidRPr="009B20E4" w:rsidRDefault="009B20E4" w:rsidP="009B20E4">
      <w:pPr>
        <w:pStyle w:val="Default"/>
        <w:jc w:val="center"/>
      </w:pPr>
    </w:p>
    <w:p w:rsidR="009B639F" w:rsidRDefault="009B639F" w:rsidP="009B639F">
      <w:pPr>
        <w:pStyle w:val="Default"/>
        <w:jc w:val="center"/>
      </w:pPr>
    </w:p>
    <w:p w:rsidR="009B639F" w:rsidRPr="00200E13" w:rsidRDefault="009B639F" w:rsidP="009B639F">
      <w:pPr>
        <w:pStyle w:val="Default"/>
        <w:jc w:val="center"/>
      </w:pPr>
    </w:p>
    <w:p w:rsidR="009B639F" w:rsidRPr="00D76213" w:rsidRDefault="009B639F" w:rsidP="009B639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B639F" w:rsidRPr="00200E13" w:rsidRDefault="009B639F" w:rsidP="009B639F">
      <w:pPr>
        <w:pStyle w:val="Default"/>
        <w:jc w:val="center"/>
      </w:pPr>
    </w:p>
    <w:p w:rsidR="009B639F" w:rsidRPr="00200E13" w:rsidRDefault="009B639F" w:rsidP="009B639F">
      <w:pPr>
        <w:pStyle w:val="Default"/>
        <w:jc w:val="center"/>
      </w:pPr>
    </w:p>
    <w:p w:rsidR="009B639F" w:rsidRPr="00200E13" w:rsidRDefault="009B639F" w:rsidP="009B639F">
      <w:pPr>
        <w:pStyle w:val="Default"/>
        <w:jc w:val="center"/>
      </w:pPr>
    </w:p>
    <w:p w:rsidR="009B639F" w:rsidRPr="00200E13" w:rsidRDefault="009B639F" w:rsidP="009B639F">
      <w:pPr>
        <w:pStyle w:val="Default"/>
        <w:jc w:val="center"/>
      </w:pPr>
    </w:p>
    <w:p w:rsidR="009B639F" w:rsidRDefault="009B639F" w:rsidP="009B639F">
      <w:pPr>
        <w:pStyle w:val="Default"/>
        <w:jc w:val="center"/>
        <w:rPr>
          <w:noProof/>
          <w:lang w:eastAsia="ru-RU"/>
        </w:rPr>
      </w:pPr>
    </w:p>
    <w:p w:rsidR="009B639F" w:rsidRDefault="009B639F" w:rsidP="009B639F">
      <w:pPr>
        <w:pStyle w:val="Default"/>
        <w:jc w:val="center"/>
        <w:rPr>
          <w:noProof/>
          <w:lang w:eastAsia="ru-RU"/>
        </w:rPr>
      </w:pPr>
    </w:p>
    <w:p w:rsidR="009B639F" w:rsidRDefault="009B639F" w:rsidP="009B639F">
      <w:pPr>
        <w:pStyle w:val="Default"/>
        <w:jc w:val="center"/>
        <w:rPr>
          <w:noProof/>
          <w:lang w:eastAsia="ru-RU"/>
        </w:rPr>
      </w:pPr>
    </w:p>
    <w:p w:rsidR="009B639F" w:rsidRPr="00200E13" w:rsidRDefault="009B639F" w:rsidP="009B639F">
      <w:pPr>
        <w:pStyle w:val="Default"/>
        <w:jc w:val="center"/>
        <w:rPr>
          <w:b/>
          <w:bCs/>
        </w:rPr>
      </w:pPr>
    </w:p>
    <w:p w:rsidR="009B639F" w:rsidRPr="00200E13" w:rsidRDefault="009B639F" w:rsidP="009B639F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B639F" w:rsidRPr="00200E13" w:rsidRDefault="009B639F" w:rsidP="009B639F">
      <w:pPr>
        <w:pStyle w:val="Default"/>
        <w:jc w:val="center"/>
        <w:rPr>
          <w:b/>
          <w:bCs/>
          <w:sz w:val="28"/>
          <w:szCs w:val="28"/>
        </w:rPr>
      </w:pPr>
    </w:p>
    <w:p w:rsidR="00467099" w:rsidRP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МЕТОДИЧЕСКИЕ РЕКОМЕНДАЦИИ</w:t>
      </w:r>
      <w:r w:rsidR="00EF4734" w:rsidRPr="009B20E4">
        <w:rPr>
          <w:b/>
          <w:bCs/>
          <w:color w:val="auto"/>
        </w:rPr>
        <w:t xml:space="preserve"> </w:t>
      </w:r>
      <w:r w:rsidRPr="009B20E4">
        <w:rPr>
          <w:b/>
          <w:bCs/>
          <w:color w:val="auto"/>
        </w:rPr>
        <w:t>ДЛЯ ПРЕПОДАВАТЕЛЕЙ</w:t>
      </w:r>
    </w:p>
    <w:p w:rsidR="009B20E4" w:rsidRDefault="00467099" w:rsidP="009E7CDF">
      <w:pPr>
        <w:pStyle w:val="Default"/>
        <w:spacing w:line="360" w:lineRule="auto"/>
        <w:jc w:val="center"/>
        <w:rPr>
          <w:color w:val="auto"/>
        </w:rPr>
      </w:pPr>
      <w:r w:rsidRPr="009B20E4">
        <w:rPr>
          <w:b/>
          <w:bCs/>
          <w:color w:val="auto"/>
        </w:rPr>
        <w:t>к практическому занятию на тему</w:t>
      </w:r>
      <w:r w:rsidRPr="009B20E4">
        <w:rPr>
          <w:color w:val="auto"/>
        </w:rPr>
        <w:t>:</w:t>
      </w:r>
    </w:p>
    <w:p w:rsidR="00467099" w:rsidRPr="009B20E4" w:rsidRDefault="009E7CDF" w:rsidP="009E7CDF">
      <w:pPr>
        <w:pStyle w:val="Default"/>
        <w:spacing w:line="360" w:lineRule="auto"/>
        <w:jc w:val="center"/>
        <w:rPr>
          <w:b/>
          <w:bCs/>
          <w:color w:val="auto"/>
        </w:rPr>
      </w:pPr>
      <w:r>
        <w:rPr>
          <w:color w:val="auto"/>
        </w:rPr>
        <w:t xml:space="preserve">Дерматомиозит и </w:t>
      </w:r>
      <w:proofErr w:type="spellStart"/>
      <w:r>
        <w:rPr>
          <w:color w:val="auto"/>
        </w:rPr>
        <w:t>поли</w:t>
      </w:r>
      <w:r w:rsidRPr="009E7CDF">
        <w:rPr>
          <w:color w:val="auto"/>
        </w:rPr>
        <w:t>миозит</w:t>
      </w:r>
      <w:proofErr w:type="spellEnd"/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EF4734" w:rsidRPr="009B20E4" w:rsidRDefault="00EF4734" w:rsidP="00EF4734">
      <w:pPr>
        <w:pStyle w:val="Default"/>
        <w:jc w:val="center"/>
        <w:rPr>
          <w:color w:val="auto"/>
        </w:rPr>
      </w:pPr>
    </w:p>
    <w:p w:rsidR="009B20E4" w:rsidRPr="009B20E4" w:rsidRDefault="009B20E4" w:rsidP="009B20E4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9B20E4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9B20E4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9B20E4" w:rsidRPr="009B20E4" w:rsidRDefault="009B20E4" w:rsidP="009B20E4">
      <w:pPr>
        <w:pStyle w:val="Default"/>
        <w:tabs>
          <w:tab w:val="left" w:pos="9214"/>
        </w:tabs>
        <w:ind w:left="1560" w:right="1700"/>
        <w:jc w:val="center"/>
      </w:pPr>
      <w:r w:rsidRPr="009B20E4">
        <w:t>Специальность: «Ревматология», «Терапия», «Общая врачебная практика (семейная медицина)»</w:t>
      </w: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EF4734" w:rsidRDefault="00EF473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Default="009B20E4" w:rsidP="00467099">
      <w:pPr>
        <w:pStyle w:val="Default"/>
        <w:rPr>
          <w:color w:val="auto"/>
        </w:rPr>
      </w:pPr>
    </w:p>
    <w:p w:rsidR="009B20E4" w:rsidRPr="009B20E4" w:rsidRDefault="009B20E4" w:rsidP="00467099">
      <w:pPr>
        <w:pStyle w:val="Default"/>
        <w:rPr>
          <w:color w:val="auto"/>
        </w:rPr>
      </w:pPr>
    </w:p>
    <w:p w:rsidR="00EF4734" w:rsidRPr="009B20E4" w:rsidRDefault="00EF4734" w:rsidP="00467099">
      <w:pPr>
        <w:pStyle w:val="Default"/>
        <w:rPr>
          <w:color w:val="auto"/>
        </w:rPr>
      </w:pPr>
    </w:p>
    <w:p w:rsidR="00467099" w:rsidRPr="009B20E4" w:rsidRDefault="00467099" w:rsidP="00EF4734">
      <w:pPr>
        <w:pStyle w:val="Default"/>
        <w:jc w:val="center"/>
        <w:rPr>
          <w:color w:val="auto"/>
        </w:rPr>
      </w:pPr>
      <w:r w:rsidRPr="009B20E4">
        <w:rPr>
          <w:color w:val="auto"/>
        </w:rPr>
        <w:t>Уфа</w:t>
      </w:r>
    </w:p>
    <w:p w:rsidR="00467099" w:rsidRPr="009B20E4" w:rsidRDefault="00467099" w:rsidP="000E49C7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b/>
          <w:bCs/>
          <w:color w:val="auto"/>
        </w:rPr>
      </w:pPr>
      <w:r w:rsidRPr="009B20E4">
        <w:rPr>
          <w:b/>
          <w:bCs/>
          <w:color w:val="auto"/>
        </w:rPr>
        <w:lastRenderedPageBreak/>
        <w:t>Тема</w:t>
      </w:r>
      <w:r w:rsidR="009B20E4" w:rsidRPr="000E49C7">
        <w:rPr>
          <w:b/>
          <w:bCs/>
          <w:color w:val="auto"/>
        </w:rPr>
        <w:t xml:space="preserve">: </w:t>
      </w:r>
      <w:r w:rsidR="000E49C7">
        <w:rPr>
          <w:bCs/>
          <w:color w:val="auto"/>
        </w:rPr>
        <w:t xml:space="preserve">Дерматомиозит и </w:t>
      </w:r>
      <w:proofErr w:type="spellStart"/>
      <w:r w:rsidR="000E49C7">
        <w:rPr>
          <w:bCs/>
          <w:color w:val="auto"/>
        </w:rPr>
        <w:t>поли</w:t>
      </w:r>
      <w:r w:rsidR="000E49C7" w:rsidRPr="000E49C7">
        <w:rPr>
          <w:bCs/>
          <w:color w:val="auto"/>
        </w:rPr>
        <w:t>миозит</w:t>
      </w:r>
      <w:proofErr w:type="spellEnd"/>
    </w:p>
    <w:p w:rsidR="00F97FB8" w:rsidRPr="009B20E4" w:rsidRDefault="00F97FB8" w:rsidP="009B20E4">
      <w:pPr>
        <w:pStyle w:val="Default"/>
        <w:tabs>
          <w:tab w:val="left" w:pos="426"/>
        </w:tabs>
        <w:ind w:left="720"/>
        <w:rPr>
          <w:color w:val="auto"/>
        </w:rPr>
      </w:pPr>
    </w:p>
    <w:p w:rsidR="00467099" w:rsidRDefault="00776F08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>2. Цель занятия</w:t>
      </w:r>
      <w:r w:rsidR="00467099" w:rsidRPr="009B20E4">
        <w:rPr>
          <w:color w:val="auto"/>
        </w:rPr>
        <w:t xml:space="preserve">: </w:t>
      </w:r>
      <w:r w:rsidR="00CD306A" w:rsidRPr="00C40A3A">
        <w:rPr>
          <w:bCs/>
          <w:color w:val="auto"/>
        </w:rPr>
        <w:t xml:space="preserve">совершенствование умений и </w:t>
      </w:r>
      <w:r w:rsidR="00CD306A">
        <w:rPr>
          <w:bCs/>
          <w:color w:val="auto"/>
        </w:rPr>
        <w:t xml:space="preserve">навыков по диагностике и </w:t>
      </w:r>
      <w:r w:rsidR="00CD306A" w:rsidRPr="00C40A3A">
        <w:rPr>
          <w:bCs/>
          <w:color w:val="auto"/>
        </w:rPr>
        <w:t>лечени</w:t>
      </w:r>
      <w:r w:rsidR="00CD306A">
        <w:rPr>
          <w:bCs/>
          <w:color w:val="auto"/>
        </w:rPr>
        <w:t>ю</w:t>
      </w:r>
      <w:r w:rsidR="00CD306A">
        <w:rPr>
          <w:b/>
          <w:bCs/>
          <w:color w:val="auto"/>
        </w:rPr>
        <w:t xml:space="preserve"> </w:t>
      </w:r>
      <w:r w:rsidR="000E49C7" w:rsidRPr="000E49C7">
        <w:rPr>
          <w:color w:val="auto"/>
        </w:rPr>
        <w:t>дерматомиозит</w:t>
      </w:r>
      <w:r w:rsidR="00CD306A">
        <w:rPr>
          <w:color w:val="auto"/>
        </w:rPr>
        <w:t>а</w:t>
      </w:r>
      <w:r w:rsidR="000E49C7" w:rsidRPr="000E49C7">
        <w:rPr>
          <w:color w:val="auto"/>
        </w:rPr>
        <w:t xml:space="preserve"> и </w:t>
      </w:r>
      <w:proofErr w:type="spellStart"/>
      <w:r w:rsidR="000E49C7" w:rsidRPr="000E49C7">
        <w:rPr>
          <w:color w:val="auto"/>
        </w:rPr>
        <w:t>полимиозит</w:t>
      </w:r>
      <w:r w:rsidR="00CD306A">
        <w:rPr>
          <w:color w:val="auto"/>
        </w:rPr>
        <w:t>а</w:t>
      </w:r>
      <w:proofErr w:type="spellEnd"/>
      <w:r w:rsidR="00467099" w:rsidRPr="009B20E4">
        <w:rPr>
          <w:color w:val="auto"/>
        </w:rPr>
        <w:t xml:space="preserve">. 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101DD5" w:rsidRPr="00690BE5" w:rsidRDefault="00101DD5" w:rsidP="00101DD5">
      <w:pPr>
        <w:pStyle w:val="Default"/>
        <w:jc w:val="both"/>
        <w:rPr>
          <w:bCs/>
          <w:color w:val="auto"/>
        </w:rPr>
      </w:pPr>
      <w:r w:rsidRPr="00690BE5">
        <w:rPr>
          <w:bCs/>
          <w:color w:val="auto"/>
        </w:rPr>
        <w:t xml:space="preserve">Для совершенствования профессиональных компетенций </w:t>
      </w:r>
      <w:r w:rsidRPr="00690BE5">
        <w:rPr>
          <w:rFonts w:eastAsia="Times New Roman"/>
        </w:rPr>
        <w:t>обучающийся</w:t>
      </w:r>
      <w:r w:rsidRPr="00690BE5">
        <w:rPr>
          <w:bCs/>
          <w:color w:val="auto"/>
        </w:rPr>
        <w:t xml:space="preserve"> до</w:t>
      </w:r>
      <w:r w:rsidR="00F84C1C">
        <w:rPr>
          <w:bCs/>
          <w:color w:val="auto"/>
        </w:rPr>
        <w:t xml:space="preserve">лжен знать следующие вопросы по </w:t>
      </w:r>
      <w:r w:rsidR="00F84C1C" w:rsidRPr="00F84C1C">
        <w:rPr>
          <w:bCs/>
          <w:color w:val="auto"/>
        </w:rPr>
        <w:t xml:space="preserve">дерматомиозиту и </w:t>
      </w:r>
      <w:proofErr w:type="spellStart"/>
      <w:r w:rsidR="00F84C1C" w:rsidRPr="00F84C1C">
        <w:rPr>
          <w:bCs/>
          <w:color w:val="auto"/>
        </w:rPr>
        <w:t>полимиозиту</w:t>
      </w:r>
      <w:proofErr w:type="spellEnd"/>
      <w:r w:rsidR="00F84C1C" w:rsidRPr="00F84C1C">
        <w:rPr>
          <w:bCs/>
          <w:color w:val="auto"/>
        </w:rPr>
        <w:t xml:space="preserve">: Этиология. Патогенез. </w:t>
      </w:r>
      <w:proofErr w:type="spellStart"/>
      <w:r w:rsidR="00F84C1C" w:rsidRPr="00F84C1C">
        <w:rPr>
          <w:bCs/>
          <w:color w:val="auto"/>
        </w:rPr>
        <w:t>Патоморфология</w:t>
      </w:r>
      <w:proofErr w:type="spellEnd"/>
      <w:r w:rsidR="00F84C1C" w:rsidRPr="00F84C1C">
        <w:rPr>
          <w:bCs/>
          <w:color w:val="auto"/>
        </w:rPr>
        <w:t>. Классификация. Клиническая картина. Поражение скелетных мышц. Системные проявления. Клинические варианты течения. Прогноз. Особенности в детском возрасте. Диагностика. Дифференциальный диагноз. Критерии диагноза. Не воспалительные миопатии. Лечение. Общие принципы.</w:t>
      </w:r>
    </w:p>
    <w:p w:rsidR="00101DD5" w:rsidRPr="00690BE5" w:rsidRDefault="00101DD5" w:rsidP="00101DD5">
      <w:pPr>
        <w:pStyle w:val="Default"/>
        <w:rPr>
          <w:lang w:eastAsia="ru-RU"/>
        </w:rPr>
      </w:pPr>
    </w:p>
    <w:p w:rsidR="00A3074B" w:rsidRDefault="00A3074B" w:rsidP="00101DD5">
      <w:pPr>
        <w:pStyle w:val="ConsPlusNormal"/>
        <w:jc w:val="both"/>
        <w:rPr>
          <w:rFonts w:ascii="Times New Roman" w:hAnsi="Times New Roman" w:cstheme="minorBidi"/>
          <w:sz w:val="24"/>
          <w:szCs w:val="24"/>
        </w:rPr>
      </w:pPr>
      <w:r w:rsidRPr="00A3074B">
        <w:rPr>
          <w:rFonts w:ascii="Times New Roman" w:hAnsi="Times New Roman" w:cstheme="minorBidi"/>
          <w:sz w:val="24"/>
          <w:szCs w:val="24"/>
        </w:rPr>
        <w:t>У обучающегося, успешно освоившего тему практического занятия, будут совершенствованы профессиональные компетенции: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690BE5">
        <w:rPr>
          <w:rFonts w:ascii="Times New Roman" w:hAnsi="Times New Roman"/>
          <w:sz w:val="24"/>
          <w:szCs w:val="24"/>
        </w:rPr>
        <w:t>классификацией</w:t>
      </w:r>
      <w:r w:rsidRPr="00690BE5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101DD5" w:rsidRPr="00690BE5" w:rsidRDefault="00101DD5" w:rsidP="00101D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ревматологической медицинской помощи (ПК-6).</w:t>
      </w:r>
    </w:p>
    <w:p w:rsidR="00101DD5" w:rsidRPr="00690BE5" w:rsidRDefault="00101DD5" w:rsidP="00101DD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Для </w:t>
      </w:r>
      <w:r w:rsidRPr="00690BE5">
        <w:rPr>
          <w:bCs/>
          <w:color w:val="auto"/>
        </w:rPr>
        <w:t>совершенствования</w:t>
      </w:r>
      <w:r w:rsidRPr="00690BE5">
        <w:rPr>
          <w:color w:val="auto"/>
        </w:rPr>
        <w:t xml:space="preserve"> профессиональных компетенций обучающийся должен </w:t>
      </w:r>
      <w:r w:rsidRPr="00690BE5">
        <w:rPr>
          <w:bCs/>
          <w:color w:val="auto"/>
        </w:rPr>
        <w:t>уметь</w:t>
      </w:r>
      <w:r w:rsidRPr="00690BE5">
        <w:rPr>
          <w:color w:val="auto"/>
        </w:rPr>
        <w:t xml:space="preserve">: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собрать анамнез, обследовать пациента по органам и системам;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план дополнительного обследования;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назначить лечение; </w:t>
      </w:r>
    </w:p>
    <w:p w:rsidR="00101DD5" w:rsidRPr="00690BE5" w:rsidRDefault="00101DD5" w:rsidP="00101DD5">
      <w:pPr>
        <w:pStyle w:val="Default"/>
        <w:jc w:val="both"/>
        <w:rPr>
          <w:color w:val="auto"/>
        </w:rPr>
      </w:pPr>
      <w:r w:rsidRPr="00690BE5">
        <w:rPr>
          <w:color w:val="auto"/>
        </w:rPr>
        <w:t xml:space="preserve">- провести экспертизу трудоспособности; </w:t>
      </w:r>
    </w:p>
    <w:p w:rsid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  <w:r w:rsidRPr="00690BE5">
        <w:rPr>
          <w:color w:val="auto"/>
        </w:rPr>
        <w:t>- назначить первичные и вторичные профилактические мероприятия.</w:t>
      </w:r>
    </w:p>
    <w:p w:rsidR="00101DD5" w:rsidRPr="009B20E4" w:rsidRDefault="00101DD5" w:rsidP="00101DD5">
      <w:pPr>
        <w:pStyle w:val="Default"/>
        <w:tabs>
          <w:tab w:val="left" w:pos="426"/>
        </w:tabs>
        <w:jc w:val="both"/>
        <w:rPr>
          <w:color w:val="auto"/>
        </w:rPr>
      </w:pPr>
    </w:p>
    <w:p w:rsidR="00467099" w:rsidRDefault="00467099" w:rsidP="009B20E4">
      <w:pPr>
        <w:pStyle w:val="Default"/>
        <w:tabs>
          <w:tab w:val="left" w:pos="426"/>
        </w:tabs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3. Необходимые базисные знания и умения </w:t>
      </w:r>
      <w:r w:rsidRPr="009B20E4">
        <w:rPr>
          <w:color w:val="auto"/>
        </w:rPr>
        <w:t xml:space="preserve">(знания, полученные при изучении предыдущих дисциплин): </w:t>
      </w:r>
      <w:r w:rsidR="00776F08" w:rsidRPr="009B20E4">
        <w:rPr>
          <w:color w:val="auto"/>
        </w:rPr>
        <w:t xml:space="preserve">Этиология, патогенез, клиника, диагностика и лечение </w:t>
      </w:r>
      <w:r w:rsidR="00F84C1C">
        <w:rPr>
          <w:color w:val="auto"/>
        </w:rPr>
        <w:t xml:space="preserve">дерматомиозита и </w:t>
      </w:r>
      <w:proofErr w:type="spellStart"/>
      <w:r w:rsidR="00F84C1C">
        <w:rPr>
          <w:color w:val="auto"/>
        </w:rPr>
        <w:t>полимиозита</w:t>
      </w:r>
      <w:proofErr w:type="spellEnd"/>
      <w:r w:rsidR="009B20E4">
        <w:rPr>
          <w:color w:val="auto"/>
        </w:rPr>
        <w:t>.</w:t>
      </w:r>
    </w:p>
    <w:p w:rsidR="00101DD5" w:rsidRPr="009B20E4" w:rsidRDefault="00101DD5" w:rsidP="009B20E4">
      <w:pPr>
        <w:pStyle w:val="Default"/>
        <w:tabs>
          <w:tab w:val="left" w:pos="426"/>
        </w:tabs>
        <w:jc w:val="both"/>
        <w:rPr>
          <w:color w:val="auto"/>
        </w:rPr>
      </w:pPr>
    </w:p>
    <w:p w:rsidR="009B20E4" w:rsidRDefault="00467099" w:rsidP="00D316C3">
      <w:pPr>
        <w:pStyle w:val="Default"/>
        <w:jc w:val="both"/>
        <w:rPr>
          <w:color w:val="000000" w:themeColor="text1"/>
        </w:rPr>
      </w:pPr>
      <w:r w:rsidRPr="009B20E4">
        <w:rPr>
          <w:b/>
          <w:bCs/>
          <w:color w:val="auto"/>
        </w:rPr>
        <w:t xml:space="preserve">4. Вид занятия: </w:t>
      </w:r>
      <w:r w:rsidR="009B20E4" w:rsidRPr="009B20E4">
        <w:rPr>
          <w:color w:val="000000" w:themeColor="text1"/>
        </w:rPr>
        <w:t>практическое занятие</w:t>
      </w:r>
    </w:p>
    <w:p w:rsidR="00101DD5" w:rsidRDefault="00101DD5" w:rsidP="00D316C3">
      <w:pPr>
        <w:pStyle w:val="Default"/>
        <w:jc w:val="both"/>
        <w:rPr>
          <w:color w:val="FF0000"/>
        </w:rPr>
      </w:pPr>
    </w:p>
    <w:p w:rsidR="00467099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5. Продолжительность занятия </w:t>
      </w:r>
      <w:r w:rsidRPr="009B20E4">
        <w:rPr>
          <w:color w:val="auto"/>
        </w:rPr>
        <w:t xml:space="preserve">(в академических часах): </w:t>
      </w:r>
      <w:r w:rsidR="009B20E4">
        <w:rPr>
          <w:color w:val="auto"/>
        </w:rPr>
        <w:t>1</w:t>
      </w:r>
    </w:p>
    <w:p w:rsidR="00101DD5" w:rsidRPr="009B20E4" w:rsidRDefault="00101DD5" w:rsidP="00D316C3">
      <w:pPr>
        <w:pStyle w:val="Default"/>
        <w:jc w:val="both"/>
        <w:rPr>
          <w:color w:val="auto"/>
        </w:rPr>
      </w:pP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b/>
          <w:bCs/>
          <w:color w:val="auto"/>
        </w:rPr>
        <w:t xml:space="preserve">6. Оснащение: </w:t>
      </w: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>6.1. Учебно-методические средства и д</w:t>
      </w:r>
      <w:r w:rsidR="008D1BCA">
        <w:rPr>
          <w:color w:val="auto"/>
        </w:rPr>
        <w:t>идактический материал (мультиме</w:t>
      </w:r>
      <w:r w:rsidRPr="009B20E4">
        <w:rPr>
          <w:color w:val="auto"/>
        </w:rPr>
        <w:t>дийные атласы и ситуационные з</w:t>
      </w:r>
      <w:r w:rsidR="00F97FB8" w:rsidRPr="009B20E4">
        <w:rPr>
          <w:color w:val="auto"/>
        </w:rPr>
        <w:t>адачи</w:t>
      </w:r>
      <w:r w:rsidRPr="009B20E4">
        <w:rPr>
          <w:color w:val="auto"/>
        </w:rPr>
        <w:t xml:space="preserve">). </w:t>
      </w: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 xml:space="preserve">6.2. ТСО (компьютеры, </w:t>
      </w:r>
      <w:r w:rsidR="005905FE" w:rsidRPr="009B20E4">
        <w:rPr>
          <w:color w:val="auto"/>
        </w:rPr>
        <w:t>мультимедийные проекторы, наборы для контроля освоения компетенциями</w:t>
      </w:r>
      <w:r w:rsidRPr="009B20E4">
        <w:rPr>
          <w:color w:val="auto"/>
        </w:rPr>
        <w:t xml:space="preserve">) </w:t>
      </w:r>
    </w:p>
    <w:p w:rsidR="00467099" w:rsidRPr="009B20E4" w:rsidRDefault="00467099" w:rsidP="00D316C3">
      <w:pPr>
        <w:pStyle w:val="Default"/>
        <w:jc w:val="both"/>
        <w:rPr>
          <w:color w:val="auto"/>
        </w:rPr>
      </w:pPr>
      <w:r w:rsidRPr="009B20E4">
        <w:rPr>
          <w:color w:val="auto"/>
        </w:rPr>
        <w:t xml:space="preserve">7. </w:t>
      </w:r>
      <w:r w:rsidRPr="009B20E4">
        <w:rPr>
          <w:b/>
          <w:bCs/>
          <w:color w:val="auto"/>
        </w:rPr>
        <w:t xml:space="preserve">Структура занятия </w:t>
      </w:r>
    </w:p>
    <w:p w:rsidR="00B235FE" w:rsidRPr="009B20E4" w:rsidRDefault="00B235FE" w:rsidP="00D316C3">
      <w:pPr>
        <w:pStyle w:val="Default"/>
        <w:jc w:val="both"/>
        <w:rPr>
          <w:b/>
          <w:bCs/>
          <w:color w:val="auto"/>
        </w:rPr>
      </w:pPr>
    </w:p>
    <w:tbl>
      <w:tblPr>
        <w:tblStyle w:val="a9"/>
        <w:tblW w:w="9286" w:type="dxa"/>
        <w:tblLook w:val="04A0" w:firstRow="1" w:lastRow="0" w:firstColumn="1" w:lastColumn="0" w:noHBand="0" w:noVBand="1"/>
      </w:tblPr>
      <w:tblGrid>
        <w:gridCol w:w="2063"/>
        <w:gridCol w:w="643"/>
        <w:gridCol w:w="2080"/>
        <w:gridCol w:w="2410"/>
        <w:gridCol w:w="2090"/>
      </w:tblGrid>
      <w:tr w:rsidR="00404D6E" w:rsidRPr="00404D6E" w:rsidTr="00404D6E">
        <w:tc>
          <w:tcPr>
            <w:tcW w:w="206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Этапы занятия и их содержание</w:t>
            </w:r>
          </w:p>
        </w:tc>
        <w:tc>
          <w:tcPr>
            <w:tcW w:w="643" w:type="dxa"/>
            <w:vMerge w:val="restart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Время в мин.</w:t>
            </w:r>
          </w:p>
        </w:tc>
        <w:tc>
          <w:tcPr>
            <w:tcW w:w="2080" w:type="dxa"/>
            <w:vMerge w:val="restart"/>
          </w:tcPr>
          <w:p w:rsidR="00404D6E" w:rsidRPr="00404D6E" w:rsidRDefault="00404D6E" w:rsidP="008D1BCA">
            <w:pPr>
              <w:pStyle w:val="Default"/>
              <w:spacing w:line="276" w:lineRule="auto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Наглядные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пособия</w:t>
            </w:r>
          </w:p>
        </w:tc>
        <w:tc>
          <w:tcPr>
            <w:tcW w:w="4500" w:type="dxa"/>
            <w:gridSpan w:val="2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Цель и характер действия</w:t>
            </w:r>
          </w:p>
        </w:tc>
      </w:tr>
      <w:tr w:rsidR="00404D6E" w:rsidRPr="00404D6E" w:rsidTr="00404D6E">
        <w:tc>
          <w:tcPr>
            <w:tcW w:w="206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43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Обучающийся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Преподаватель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Организационный этап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Готовится к занятию, приводит внешний вид для работы в медицинской организации, знакомится с целью и содержанием занятия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наличие формы, оснащения, знакомит с целью и содержанием занятия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Контроль исходного уровня знаний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Тестовые задания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выполнение тестовых заданий, анализирует типичные ошибки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Ознакомление </w:t>
            </w:r>
            <w:proofErr w:type="gramStart"/>
            <w:r w:rsidRPr="00404D6E">
              <w:rPr>
                <w:sz w:val="20"/>
                <w:szCs w:val="20"/>
              </w:rPr>
              <w:t>обучающихся</w:t>
            </w:r>
            <w:proofErr w:type="gramEnd"/>
            <w:r w:rsidRPr="00404D6E">
              <w:rPr>
                <w:sz w:val="20"/>
                <w:szCs w:val="20"/>
              </w:rPr>
              <w:t xml:space="preserve"> с содержанием занятия</w:t>
            </w:r>
          </w:p>
        </w:tc>
        <w:tc>
          <w:tcPr>
            <w:tcW w:w="643" w:type="dxa"/>
          </w:tcPr>
          <w:p w:rsidR="00404D6E" w:rsidRPr="00404D6E" w:rsidRDefault="00AA18DB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Методические рекомендации, презентации, таблицы, графики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Усвоение узловых </w:t>
            </w:r>
            <w:r w:rsidRPr="00404D6E">
              <w:rPr>
                <w:sz w:val="20"/>
                <w:szCs w:val="20"/>
              </w:rPr>
              <w:t xml:space="preserve">вопросов темы данного занятия. </w:t>
            </w:r>
            <w:r w:rsidRPr="00404D6E">
              <w:rPr>
                <w:color w:val="auto"/>
                <w:sz w:val="20"/>
                <w:szCs w:val="20"/>
              </w:rPr>
              <w:t xml:space="preserve">Усвоение </w:t>
            </w:r>
            <w:r w:rsidRPr="00404D6E">
              <w:rPr>
                <w:sz w:val="20"/>
                <w:szCs w:val="20"/>
              </w:rPr>
              <w:t>методики практических приемов по данной теме. Ответ на теоретические вопросы преподавателя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Изложение узловых вопросов темы данного занятия. Демонстрация преподавателем методики практических приемов по данной теме. Теоретический разбор темы. Опрос.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>Самостоятельная работа студентов под руководством преподавателя:</w:t>
            </w:r>
          </w:p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больных,  анализ результатов лабораторных и инструментальных методов исследования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04D6E">
              <w:rPr>
                <w:sz w:val="20"/>
                <w:szCs w:val="20"/>
              </w:rPr>
              <w:t>Курация</w:t>
            </w:r>
            <w:proofErr w:type="spellEnd"/>
            <w:r w:rsidRPr="00404D6E">
              <w:rPr>
                <w:sz w:val="20"/>
                <w:szCs w:val="20"/>
              </w:rPr>
              <w:t xml:space="preserve"> тематических больных, анализ результатов лабораторных и инструментальных методов исследования и методов лечения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Контролирует </w:t>
            </w:r>
            <w:proofErr w:type="spellStart"/>
            <w:r w:rsidRPr="00404D6E">
              <w:rPr>
                <w:color w:val="auto"/>
                <w:sz w:val="20"/>
                <w:szCs w:val="20"/>
              </w:rPr>
              <w:t>курацию</w:t>
            </w:r>
            <w:proofErr w:type="spellEnd"/>
            <w:r w:rsidRPr="00404D6E">
              <w:rPr>
                <w:color w:val="auto"/>
                <w:sz w:val="20"/>
                <w:szCs w:val="20"/>
              </w:rPr>
              <w:t xml:space="preserve"> </w:t>
            </w:r>
            <w:r w:rsidRPr="00404D6E">
              <w:rPr>
                <w:sz w:val="20"/>
                <w:szCs w:val="20"/>
              </w:rPr>
              <w:t>тематического больного, анализ результатов лабораторных и инструментальных методов исследования, врачебных назначений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Разбор </w:t>
            </w:r>
            <w:proofErr w:type="gramStart"/>
            <w:r w:rsidRPr="00404D6E">
              <w:rPr>
                <w:sz w:val="20"/>
                <w:szCs w:val="20"/>
              </w:rPr>
              <w:t>проведенной</w:t>
            </w:r>
            <w:proofErr w:type="gramEnd"/>
            <w:r w:rsidRPr="00404D6E">
              <w:rPr>
                <w:sz w:val="20"/>
                <w:szCs w:val="20"/>
              </w:rPr>
              <w:t xml:space="preserve"> </w:t>
            </w:r>
            <w:proofErr w:type="spellStart"/>
            <w:r w:rsidRPr="00404D6E">
              <w:rPr>
                <w:sz w:val="20"/>
                <w:szCs w:val="20"/>
              </w:rPr>
              <w:t>курации</w:t>
            </w:r>
            <w:proofErr w:type="spellEnd"/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Медицинская карта, стандарты оказания медицинской помощи, клинические рекомендации, порядок оказания медицинской помощи по профилю </w:t>
            </w:r>
            <w:r w:rsidRPr="00404D6E">
              <w:rPr>
                <w:sz w:val="20"/>
                <w:szCs w:val="20"/>
              </w:rPr>
              <w:t>«ревматология»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Разбор соответствия методов диагностики и лечения современным сведениям о заболевании данного пациента  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 xml:space="preserve">Оценивает и контролирует соответствие методов диагностики и лечения современным сведениям о заболевании данного пациента  </w:t>
            </w:r>
          </w:p>
        </w:tc>
      </w:tr>
      <w:tr w:rsidR="00404D6E" w:rsidRPr="00404D6E" w:rsidTr="00404D6E">
        <w:tc>
          <w:tcPr>
            <w:tcW w:w="206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sz w:val="20"/>
                <w:szCs w:val="20"/>
              </w:rPr>
              <w:t xml:space="preserve">Контроль усвоения </w:t>
            </w:r>
            <w:proofErr w:type="gramStart"/>
            <w:r w:rsidRPr="00404D6E">
              <w:rPr>
                <w:sz w:val="20"/>
                <w:szCs w:val="20"/>
              </w:rPr>
              <w:t>обучающимся</w:t>
            </w:r>
            <w:proofErr w:type="gramEnd"/>
            <w:r w:rsidRPr="00404D6E">
              <w:rPr>
                <w:sz w:val="20"/>
                <w:szCs w:val="20"/>
              </w:rPr>
              <w:t xml:space="preserve"> темы занятия (знания и умения)</w:t>
            </w:r>
          </w:p>
        </w:tc>
        <w:tc>
          <w:tcPr>
            <w:tcW w:w="643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208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404D6E">
              <w:rPr>
                <w:color w:val="000000" w:themeColor="text1"/>
                <w:sz w:val="20"/>
                <w:szCs w:val="20"/>
              </w:rPr>
              <w:t>Тестовый контроль, ситуационные задачи</w:t>
            </w:r>
          </w:p>
        </w:tc>
        <w:tc>
          <w:tcPr>
            <w:tcW w:w="241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Согласно инструкции выполняет тестовые задания</w:t>
            </w:r>
          </w:p>
        </w:tc>
        <w:tc>
          <w:tcPr>
            <w:tcW w:w="2090" w:type="dxa"/>
          </w:tcPr>
          <w:p w:rsidR="00404D6E" w:rsidRPr="00404D6E" w:rsidRDefault="00404D6E" w:rsidP="00404D6E">
            <w:pPr>
              <w:pStyle w:val="Default"/>
              <w:ind w:left="-57" w:right="-57"/>
              <w:jc w:val="center"/>
              <w:rPr>
                <w:color w:val="auto"/>
                <w:sz w:val="20"/>
                <w:szCs w:val="20"/>
              </w:rPr>
            </w:pPr>
            <w:r w:rsidRPr="00404D6E">
              <w:rPr>
                <w:color w:val="auto"/>
                <w:sz w:val="20"/>
                <w:szCs w:val="20"/>
              </w:rPr>
              <w:t>Контролирует выполнение тестовых заданий, анализирует типичные ошибки</w:t>
            </w:r>
          </w:p>
        </w:tc>
      </w:tr>
    </w:tbl>
    <w:p w:rsidR="00B235FE" w:rsidRPr="009B20E4" w:rsidRDefault="00B235FE" w:rsidP="00467099">
      <w:pPr>
        <w:pStyle w:val="Default"/>
        <w:rPr>
          <w:color w:val="auto"/>
        </w:rPr>
      </w:pPr>
    </w:p>
    <w:p w:rsidR="00627CE4" w:rsidRDefault="00627CE4" w:rsidP="00627CE4">
      <w:pPr>
        <w:pStyle w:val="Default"/>
        <w:jc w:val="both"/>
      </w:pPr>
      <w:r w:rsidRPr="009B20E4">
        <w:t xml:space="preserve">Учебно-исследовательская работа </w:t>
      </w:r>
      <w:proofErr w:type="gramStart"/>
      <w:r w:rsidR="00776F08" w:rsidRPr="009B20E4">
        <w:t>обучающегося</w:t>
      </w:r>
      <w:proofErr w:type="gramEnd"/>
      <w:r w:rsidRPr="009B20E4">
        <w:t xml:space="preserve"> по данной теме: работа с основной и дополнительной литературой, анализ историй болезни, анализ статистических показателей работы ЛПУ. </w:t>
      </w:r>
    </w:p>
    <w:p w:rsidR="00404D6E" w:rsidRPr="009B20E4" w:rsidRDefault="00404D6E" w:rsidP="00627CE4">
      <w:pPr>
        <w:pStyle w:val="Default"/>
        <w:jc w:val="both"/>
      </w:pPr>
    </w:p>
    <w:p w:rsidR="00627CE4" w:rsidRPr="009B20E4" w:rsidRDefault="00627CE4" w:rsidP="00627CE4">
      <w:pPr>
        <w:pStyle w:val="Default"/>
        <w:jc w:val="both"/>
      </w:pPr>
      <w:r w:rsidRPr="009B20E4">
        <w:t>Литература для преподавателей</w:t>
      </w:r>
      <w:r w:rsidR="00B06017" w:rsidRPr="00F12F02">
        <w:t>:</w:t>
      </w:r>
      <w:r w:rsidRPr="009B20E4">
        <w:t xml:space="preserve"> </w:t>
      </w:r>
    </w:p>
    <w:p w:rsidR="00627CE4" w:rsidRPr="009B20E4" w:rsidRDefault="00627CE4" w:rsidP="00627CE4">
      <w:pPr>
        <w:pStyle w:val="Default"/>
        <w:jc w:val="both"/>
      </w:pPr>
    </w:p>
    <w:p w:rsidR="00404D6E" w:rsidRPr="00F12F02" w:rsidRDefault="00404D6E" w:rsidP="00404D6E">
      <w:pPr>
        <w:pStyle w:val="Default"/>
      </w:pPr>
      <w:r w:rsidRPr="00690BE5">
        <w:t>Основная</w:t>
      </w:r>
      <w:r w:rsidRPr="00F12F02">
        <w:t xml:space="preserve"> </w:t>
      </w:r>
      <w:r w:rsidRPr="00690BE5">
        <w:t>литература</w:t>
      </w:r>
      <w:r w:rsidRPr="00F12F02">
        <w:t>: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690BE5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404D6E" w:rsidRPr="00690BE5" w:rsidRDefault="008D3394" w:rsidP="00404D6E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D339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8D3394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8D3394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8D3394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8D3394">
        <w:rPr>
          <w:rFonts w:ascii="Times New Roman" w:hAnsi="Times New Roman" w:cs="Times New Roman"/>
          <w:color w:val="000000"/>
          <w:sz w:val="24"/>
          <w:szCs w:val="24"/>
        </w:rPr>
        <w:t>, А. В. Глотов. - М.: МИА, 2011. - 437 с.</w:t>
      </w:r>
      <w:r w:rsidR="00404D6E"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04D6E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690BE5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52967" w:rsidRPr="00BC3A9D" w:rsidRDefault="00252967" w:rsidP="00252967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252967" w:rsidRPr="00252967" w:rsidRDefault="00252967" w:rsidP="00252967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404D6E" w:rsidRPr="00690BE5" w:rsidRDefault="00404D6E" w:rsidP="00404D6E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F84C1C" w:rsidRPr="00F84C1C" w:rsidRDefault="00F84C1C" w:rsidP="00F84C1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414FFA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414FFA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404D6E" w:rsidRPr="00F84C1C" w:rsidRDefault="00F84C1C" w:rsidP="00F84C1C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4C1C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404D6E" w:rsidRPr="00690BE5" w:rsidRDefault="00404D6E" w:rsidP="00404D6E">
      <w:pPr>
        <w:pStyle w:val="Default"/>
      </w:pPr>
    </w:p>
    <w:p w:rsidR="00404D6E" w:rsidRPr="00690BE5" w:rsidRDefault="00404D6E" w:rsidP="00404D6E">
      <w:pPr>
        <w:pStyle w:val="Default"/>
        <w:rPr>
          <w:lang w:val="en-US"/>
        </w:rPr>
      </w:pPr>
      <w:r w:rsidRPr="00690BE5">
        <w:t>Дополнительная литература</w:t>
      </w:r>
      <w:r w:rsidRPr="00690BE5">
        <w:rPr>
          <w:lang w:val="en-US"/>
        </w:rPr>
        <w:t>: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404D6E" w:rsidRPr="00690BE5" w:rsidRDefault="00404D6E" w:rsidP="00404D6E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90BE5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690BE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404D6E" w:rsidRPr="00690BE5" w:rsidRDefault="00404D6E" w:rsidP="00404D6E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0BE5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690BE5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690BE5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690BE5">
          <w:rPr>
            <w:rStyle w:val="ac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627CE4" w:rsidRPr="00627CE4" w:rsidRDefault="00627CE4" w:rsidP="00404D6E">
      <w:pPr>
        <w:pStyle w:val="Default"/>
        <w:jc w:val="both"/>
        <w:rPr>
          <w:sz w:val="28"/>
          <w:szCs w:val="28"/>
        </w:rPr>
      </w:pPr>
    </w:p>
    <w:sectPr w:rsidR="00627CE4" w:rsidRPr="00627CE4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5586E"/>
    <w:multiLevelType w:val="hybridMultilevel"/>
    <w:tmpl w:val="9D08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099"/>
    <w:rsid w:val="000021BD"/>
    <w:rsid w:val="00006704"/>
    <w:rsid w:val="000102A8"/>
    <w:rsid w:val="00016613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61A"/>
    <w:rsid w:val="000E2B79"/>
    <w:rsid w:val="000E49C7"/>
    <w:rsid w:val="000F6F9F"/>
    <w:rsid w:val="00101DD5"/>
    <w:rsid w:val="001024B4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19E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2123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2967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04D6E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67099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25490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905F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0E73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17D32"/>
    <w:rsid w:val="0062621C"/>
    <w:rsid w:val="0062672C"/>
    <w:rsid w:val="00627CE4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39EF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76F08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0515C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5F15"/>
    <w:rsid w:val="008C0554"/>
    <w:rsid w:val="008C2124"/>
    <w:rsid w:val="008C6BCF"/>
    <w:rsid w:val="008C6F1A"/>
    <w:rsid w:val="008D00D3"/>
    <w:rsid w:val="008D15E7"/>
    <w:rsid w:val="008D1BCA"/>
    <w:rsid w:val="008D3394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20E4"/>
    <w:rsid w:val="009B44F8"/>
    <w:rsid w:val="009B639F"/>
    <w:rsid w:val="009C565E"/>
    <w:rsid w:val="009C7B58"/>
    <w:rsid w:val="009D052F"/>
    <w:rsid w:val="009E5489"/>
    <w:rsid w:val="009E5BFB"/>
    <w:rsid w:val="009E7CDF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074B"/>
    <w:rsid w:val="00A33B3E"/>
    <w:rsid w:val="00A368AE"/>
    <w:rsid w:val="00A42523"/>
    <w:rsid w:val="00A46DC4"/>
    <w:rsid w:val="00A55D22"/>
    <w:rsid w:val="00A5740F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18DB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1507"/>
    <w:rsid w:val="00AE331F"/>
    <w:rsid w:val="00AF28C2"/>
    <w:rsid w:val="00B00C6C"/>
    <w:rsid w:val="00B023ED"/>
    <w:rsid w:val="00B05AB6"/>
    <w:rsid w:val="00B06017"/>
    <w:rsid w:val="00B06140"/>
    <w:rsid w:val="00B139DE"/>
    <w:rsid w:val="00B16F00"/>
    <w:rsid w:val="00B20EE2"/>
    <w:rsid w:val="00B22935"/>
    <w:rsid w:val="00B235FE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F34"/>
    <w:rsid w:val="00CB05E0"/>
    <w:rsid w:val="00CB6F20"/>
    <w:rsid w:val="00CC513E"/>
    <w:rsid w:val="00CC7173"/>
    <w:rsid w:val="00CC7CDA"/>
    <w:rsid w:val="00CD0F7A"/>
    <w:rsid w:val="00CD306A"/>
    <w:rsid w:val="00CD3A57"/>
    <w:rsid w:val="00CD71D5"/>
    <w:rsid w:val="00CE094A"/>
    <w:rsid w:val="00CE43DB"/>
    <w:rsid w:val="00CE7EB9"/>
    <w:rsid w:val="00CF34BF"/>
    <w:rsid w:val="00D02E72"/>
    <w:rsid w:val="00D033A4"/>
    <w:rsid w:val="00D0613A"/>
    <w:rsid w:val="00D07583"/>
    <w:rsid w:val="00D078A7"/>
    <w:rsid w:val="00D1290B"/>
    <w:rsid w:val="00D23EA3"/>
    <w:rsid w:val="00D26E06"/>
    <w:rsid w:val="00D316C3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2CE8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C08F5"/>
    <w:rsid w:val="00EF10DC"/>
    <w:rsid w:val="00EF4734"/>
    <w:rsid w:val="00F00F6B"/>
    <w:rsid w:val="00F12F02"/>
    <w:rsid w:val="00F15AA5"/>
    <w:rsid w:val="00F1696A"/>
    <w:rsid w:val="00F26392"/>
    <w:rsid w:val="00F30D27"/>
    <w:rsid w:val="00F314A6"/>
    <w:rsid w:val="00F325A1"/>
    <w:rsid w:val="00F408DD"/>
    <w:rsid w:val="00F40F36"/>
    <w:rsid w:val="00F471FD"/>
    <w:rsid w:val="00F5273E"/>
    <w:rsid w:val="00F54F3D"/>
    <w:rsid w:val="00F6065D"/>
    <w:rsid w:val="00F74D5A"/>
    <w:rsid w:val="00F8029E"/>
    <w:rsid w:val="00F84C1C"/>
    <w:rsid w:val="00F85806"/>
    <w:rsid w:val="00F9468A"/>
    <w:rsid w:val="00F9562B"/>
    <w:rsid w:val="00F95913"/>
    <w:rsid w:val="00F97FB8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9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467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5E0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0E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01D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Hyperlink"/>
    <w:uiPriority w:val="99"/>
    <w:unhideWhenUsed/>
    <w:rsid w:val="00404D6E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404D6E"/>
  </w:style>
  <w:style w:type="character" w:customStyle="1" w:styleId="apple-converted-space">
    <w:name w:val="apple-converted-space"/>
    <w:basedOn w:val="a0"/>
    <w:uiPriority w:val="99"/>
    <w:rsid w:val="0040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1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A1A57-5AF9-4793-A02C-CC4E37E3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2018-11-17T08:47:00Z</dcterms:created>
  <dcterms:modified xsi:type="dcterms:W3CDTF">2018-11-17T08:47:00Z</dcterms:modified>
</cp:coreProperties>
</file>